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様式第４号（第７条関係）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事業計画変更届出書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届出者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浦臼町太陽光発電事業との共生に関する条例第</w:t>
      </w:r>
      <w:r>
        <w:rPr>
          <w:rFonts w:hint="default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条第３項の規定に基づき、次のとおり関係図書を添えて申請します。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3189"/>
        <w:gridCol w:w="3189"/>
      </w:tblGrid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条例第</w:t>
            </w:r>
            <w:r>
              <w:rPr>
                <w:rFonts w:hint="default" w:ascii="ＭＳ 明朝" w:hAnsi="ＭＳ 明朝" w:eastAsia="ＭＳ 明朝"/>
                <w:sz w:val="24"/>
              </w:rPr>
              <w:t>11</w:t>
            </w:r>
            <w:r>
              <w:rPr>
                <w:rFonts w:hint="default" w:ascii="ＭＳ 明朝" w:hAnsi="ＭＳ 明朝" w:eastAsia="ＭＳ 明朝"/>
                <w:sz w:val="24"/>
              </w:rPr>
              <w:t>条第３項に定める変更区分及び変更内容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設置工事の着工予定日及び完了予定日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施設の所在地、面積及び事業完了時の土地の形状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施設の設置する位置、構造及び発電出力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町長が必要と認める事項</w:t>
            </w:r>
          </w:p>
        </w:tc>
      </w:tr>
      <w:tr>
        <w:trPr>
          <w:trHeight w:val="454" w:hRule="atLeast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（変更前）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（変更後）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（変更理由）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【添付書類】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太陽光発電事業計画認定申請書及び添付書類（写し）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事業者を証明する書類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位置図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現況縦横断面図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公図の写し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土地利用計画図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排水計画平面図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造成計画平面図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造成計画断面図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工作物設計図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事前周知結果報告書及び同報告書添付書類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太陽光発電施設の維持管理計画書（同施設の廃止後において行う措置を含む。）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その他町長が必要と認める書類（　　　　　　　　　　　　　）</w:t>
      </w:r>
    </w:p>
    <w:sectPr>
      <w:footerReference r:id="rId5" w:type="default"/>
      <w:pgSz w:w="11907" w:h="16839"/>
      <w:pgMar w:top="1418" w:right="1418" w:bottom="1418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76</Words>
  <Characters>439</Characters>
  <Application>JUST Note</Application>
  <Lines>0</Lines>
  <Paragraphs>0</Paragraphs>
  <Company>浦臼町</Company>
  <CharactersWithSpaces>514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2026-03-10T02:45:30Z</dcterms:modified>
  <cp:revision>9</cp:revision>
</cp:coreProperties>
</file>